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19C5C9" w14:textId="2D7C3F76" w:rsidR="005247D8" w:rsidRPr="003308E5" w:rsidRDefault="003308E5" w:rsidP="00C728D0">
      <w:pPr>
        <w:rPr>
          <w:rFonts w:ascii="Trade Gothic Next Light" w:hAnsi="Trade Gothic Next Light"/>
          <w:color w:val="000000" w:themeColor="text1"/>
        </w:rPr>
      </w:pPr>
      <w:r w:rsidRPr="003308E5">
        <w:rPr>
          <w:rFonts w:ascii="Trade Gothic Next Cond" w:hAnsi="Trade Gothic Next Cond"/>
          <w:b/>
          <w:bCs/>
          <w:sz w:val="32"/>
          <w:szCs w:val="32"/>
        </w:rPr>
        <w:t>Bike to Work Challenge</w:t>
      </w:r>
      <w:r w:rsidRPr="003308E5">
        <w:rPr>
          <w:b/>
          <w:bCs/>
          <w:sz w:val="32"/>
          <w:szCs w:val="32"/>
        </w:rPr>
        <w:t xml:space="preserve"> </w:t>
      </w:r>
      <w:r w:rsidR="00171A9F">
        <w:rPr>
          <w:b/>
          <w:bCs/>
          <w:sz w:val="32"/>
          <w:szCs w:val="32"/>
        </w:rPr>
        <w:br/>
      </w:r>
      <w:r w:rsidR="00171A9F" w:rsidRPr="00171A9F">
        <w:rPr>
          <w:rFonts w:ascii="Trade Gothic Next Cond" w:hAnsi="Trade Gothic Next Cond"/>
          <w:b/>
          <w:bCs/>
          <w:sz w:val="32"/>
          <w:szCs w:val="32"/>
        </w:rPr>
        <w:t>Start am 16. August mit der Brückenschlag-</w:t>
      </w:r>
      <w:proofErr w:type="spellStart"/>
      <w:r w:rsidR="00171A9F" w:rsidRPr="00171A9F">
        <w:rPr>
          <w:rFonts w:ascii="Trade Gothic Next Cond" w:hAnsi="Trade Gothic Next Cond"/>
          <w:b/>
          <w:bCs/>
          <w:sz w:val="32"/>
          <w:szCs w:val="32"/>
        </w:rPr>
        <w:t>Mz</w:t>
      </w:r>
      <w:proofErr w:type="spellEnd"/>
      <w:r w:rsidR="00171A9F" w:rsidRPr="00171A9F">
        <w:rPr>
          <w:rFonts w:ascii="Trade Gothic Next Cond" w:hAnsi="Trade Gothic Next Cond"/>
          <w:b/>
          <w:bCs/>
          <w:sz w:val="32"/>
          <w:szCs w:val="32"/>
        </w:rPr>
        <w:t>-</w:t>
      </w:r>
      <w:proofErr w:type="spellStart"/>
      <w:r w:rsidR="00171A9F" w:rsidRPr="00171A9F">
        <w:rPr>
          <w:rFonts w:ascii="Trade Gothic Next Cond" w:hAnsi="Trade Gothic Next Cond"/>
          <w:b/>
          <w:bCs/>
          <w:sz w:val="32"/>
          <w:szCs w:val="32"/>
        </w:rPr>
        <w:t>Wi</w:t>
      </w:r>
      <w:proofErr w:type="spellEnd"/>
      <w:r w:rsidR="00171A9F" w:rsidRPr="00171A9F">
        <w:rPr>
          <w:rFonts w:ascii="Trade Gothic Next Cond" w:hAnsi="Trade Gothic Next Cond"/>
          <w:b/>
          <w:bCs/>
          <w:sz w:val="32"/>
          <w:szCs w:val="32"/>
        </w:rPr>
        <w:t>-Demo</w:t>
      </w:r>
      <w:r>
        <w:br/>
      </w:r>
      <w:r>
        <w:br/>
      </w:r>
      <w:r w:rsidRPr="003308E5">
        <w:rPr>
          <w:rFonts w:ascii="Trade Gothic Next Light" w:hAnsi="Trade Gothic Next Light"/>
        </w:rPr>
        <w:t xml:space="preserve">Radfahren gibt dir Energie, baut Stress ab und schont die Umwelt. Genau darum geht es bei der Bike to Work Challenge </w:t>
      </w:r>
      <w:r w:rsidR="007D00DC">
        <w:rPr>
          <w:rFonts w:ascii="Trade Gothic Next Light" w:hAnsi="Trade Gothic Next Light"/>
        </w:rPr>
        <w:t xml:space="preserve">im Sommer </w:t>
      </w:r>
      <w:r w:rsidRPr="003308E5">
        <w:rPr>
          <w:rFonts w:ascii="Trade Gothic Next Light" w:hAnsi="Trade Gothic Next Light"/>
        </w:rPr>
        <w:t xml:space="preserve">2026. Die Aktion setzt ein Zeichen für nachhaltiges Pendeln und </w:t>
      </w:r>
      <w:r w:rsidR="007D00DC">
        <w:rPr>
          <w:rFonts w:ascii="Trade Gothic Next Light" w:hAnsi="Trade Gothic Next Light"/>
        </w:rPr>
        <w:t>will dich dazu motivieren</w:t>
      </w:r>
      <w:r w:rsidRPr="003308E5">
        <w:rPr>
          <w:rFonts w:ascii="Trade Gothic Next Light" w:hAnsi="Trade Gothic Next Light"/>
        </w:rPr>
        <w:t xml:space="preserve">, </w:t>
      </w:r>
      <w:r w:rsidR="007D00DC">
        <w:rPr>
          <w:rFonts w:ascii="Trade Gothic Next Light" w:hAnsi="Trade Gothic Next Light"/>
        </w:rPr>
        <w:t>öfter aufs Fahrrad zu steigen.</w:t>
      </w:r>
      <w:r w:rsidR="007D00DC">
        <w:rPr>
          <w:rFonts w:ascii="Trade Gothic Next Light" w:hAnsi="Trade Gothic Next Light"/>
        </w:rPr>
        <w:br/>
      </w:r>
      <w:r w:rsidRPr="003308E5">
        <w:rPr>
          <w:rFonts w:ascii="Trade Gothic Next Light" w:hAnsi="Trade Gothic Next Light"/>
        </w:rPr>
        <w:br/>
        <w:t xml:space="preserve">Ziel der Challenge ist es, dass </w:t>
      </w:r>
      <w:proofErr w:type="spellStart"/>
      <w:proofErr w:type="gramStart"/>
      <w:r w:rsidR="007D00DC">
        <w:rPr>
          <w:rFonts w:ascii="Trade Gothic Next Light" w:hAnsi="Trade Gothic Next Light"/>
        </w:rPr>
        <w:t>Mainzer:innen</w:t>
      </w:r>
      <w:proofErr w:type="spellEnd"/>
      <w:proofErr w:type="gramEnd"/>
      <w:r w:rsidR="007D00DC">
        <w:rPr>
          <w:rFonts w:ascii="Trade Gothic Next Light" w:hAnsi="Trade Gothic Next Light"/>
        </w:rPr>
        <w:t xml:space="preserve"> und </w:t>
      </w:r>
      <w:proofErr w:type="spellStart"/>
      <w:proofErr w:type="gramStart"/>
      <w:r w:rsidR="007D00DC">
        <w:rPr>
          <w:rFonts w:ascii="Trade Gothic Next Light" w:hAnsi="Trade Gothic Next Light"/>
        </w:rPr>
        <w:t>Wiesbadener:innen</w:t>
      </w:r>
      <w:proofErr w:type="spellEnd"/>
      <w:proofErr w:type="gramEnd"/>
      <w:r w:rsidRPr="003308E5">
        <w:rPr>
          <w:rFonts w:ascii="Trade Gothic Next Light" w:hAnsi="Trade Gothic Next Light"/>
        </w:rPr>
        <w:t xml:space="preserve"> im </w:t>
      </w:r>
      <w:r w:rsidR="007D00DC">
        <w:rPr>
          <w:rFonts w:ascii="Trade Gothic Next Light" w:hAnsi="Trade Gothic Next Light"/>
        </w:rPr>
        <w:t>Z</w:t>
      </w:r>
      <w:r w:rsidRPr="003308E5">
        <w:rPr>
          <w:rFonts w:ascii="Trade Gothic Next Light" w:hAnsi="Trade Gothic Next Light"/>
        </w:rPr>
        <w:t xml:space="preserve">eitraum </w:t>
      </w:r>
      <w:r w:rsidR="007D00DC">
        <w:rPr>
          <w:rFonts w:ascii="Trade Gothic Next Light" w:hAnsi="Trade Gothic Next Light"/>
        </w:rPr>
        <w:t xml:space="preserve">vom </w:t>
      </w:r>
      <w:r w:rsidRPr="003308E5">
        <w:rPr>
          <w:rFonts w:ascii="Trade Gothic Next Light" w:hAnsi="Trade Gothic Next Light"/>
        </w:rPr>
        <w:t xml:space="preserve">16.08. </w:t>
      </w:r>
      <w:r w:rsidR="007D00DC">
        <w:rPr>
          <w:rFonts w:ascii="Trade Gothic Next Light" w:hAnsi="Trade Gothic Next Light"/>
        </w:rPr>
        <w:t>bis</w:t>
      </w:r>
      <w:r w:rsidRPr="003308E5">
        <w:rPr>
          <w:rFonts w:ascii="Trade Gothic Next Light" w:hAnsi="Trade Gothic Next Light"/>
        </w:rPr>
        <w:t xml:space="preserve"> 13.09. möglichst häufig ihren Arbeitsweg </w:t>
      </w:r>
      <w:r w:rsidR="007D00DC">
        <w:rPr>
          <w:rFonts w:ascii="Trade Gothic Next Light" w:hAnsi="Trade Gothic Next Light"/>
        </w:rPr>
        <w:t xml:space="preserve">– aber auch andere Wege - </w:t>
      </w:r>
      <w:r w:rsidRPr="003308E5">
        <w:rPr>
          <w:rFonts w:ascii="Trade Gothic Next Light" w:hAnsi="Trade Gothic Next Light"/>
        </w:rPr>
        <w:t xml:space="preserve">mit dem Fahrrad statt dem Auto zurücklegen. Gleichzeitig werden dabei </w:t>
      </w:r>
      <w:r w:rsidR="007D00DC">
        <w:rPr>
          <w:rFonts w:ascii="Trade Gothic Next Light" w:hAnsi="Trade Gothic Next Light"/>
        </w:rPr>
        <w:t>Routen</w:t>
      </w:r>
      <w:r w:rsidRPr="003308E5">
        <w:rPr>
          <w:rFonts w:ascii="Trade Gothic Next Light" w:hAnsi="Trade Gothic Next Light"/>
        </w:rPr>
        <w:t xml:space="preserve"> gesammelt, die in die Planung des Fahrradschnellwegs zwischen Mainz und Wiesbaden einfließen.</w:t>
      </w:r>
      <w:r w:rsidRPr="003308E5">
        <w:rPr>
          <w:rFonts w:ascii="Trade Gothic Next Light" w:hAnsi="Trade Gothic Next Light"/>
        </w:rPr>
        <w:br/>
      </w:r>
      <w:r w:rsidRPr="003308E5">
        <w:rPr>
          <w:rFonts w:ascii="Trade Gothic Next Light" w:hAnsi="Trade Gothic Next Light"/>
        </w:rPr>
        <w:br/>
        <w:t xml:space="preserve">Was </w:t>
      </w:r>
      <w:r w:rsidR="007D00DC">
        <w:rPr>
          <w:rFonts w:ascii="Trade Gothic Next Light" w:hAnsi="Trade Gothic Next Light"/>
        </w:rPr>
        <w:t>du bzw. dein</w:t>
      </w:r>
      <w:r w:rsidRPr="003308E5">
        <w:rPr>
          <w:rFonts w:ascii="Trade Gothic Next Light" w:hAnsi="Trade Gothic Next Light"/>
        </w:rPr>
        <w:t xml:space="preserve"> Unternehmen davon ha</w:t>
      </w:r>
      <w:r w:rsidR="001A2404">
        <w:rPr>
          <w:rFonts w:ascii="Trade Gothic Next Light" w:hAnsi="Trade Gothic Next Light"/>
        </w:rPr>
        <w:t>t</w:t>
      </w:r>
      <w:r w:rsidRPr="003308E5">
        <w:rPr>
          <w:rFonts w:ascii="Trade Gothic Next Light" w:hAnsi="Trade Gothic Next Light"/>
        </w:rPr>
        <w:t xml:space="preserve">? Ein </w:t>
      </w:r>
      <w:proofErr w:type="spellStart"/>
      <w:r w:rsidRPr="003308E5">
        <w:rPr>
          <w:rFonts w:ascii="Trade Gothic Next Light" w:hAnsi="Trade Gothic Next Light"/>
        </w:rPr>
        <w:t>Team</w:t>
      </w:r>
      <w:r w:rsidR="007D00DC">
        <w:rPr>
          <w:rFonts w:ascii="Trade Gothic Next Light" w:hAnsi="Trade Gothic Next Light"/>
        </w:rPr>
        <w:t>z</w:t>
      </w:r>
      <w:r w:rsidRPr="003308E5">
        <w:rPr>
          <w:rFonts w:ascii="Trade Gothic Next Light" w:hAnsi="Trade Gothic Next Light"/>
        </w:rPr>
        <w:t>iel</w:t>
      </w:r>
      <w:proofErr w:type="spellEnd"/>
      <w:r w:rsidRPr="003308E5">
        <w:rPr>
          <w:rFonts w:ascii="Trade Gothic Next Light" w:hAnsi="Trade Gothic Next Light"/>
        </w:rPr>
        <w:t xml:space="preserve">, das nicht im </w:t>
      </w:r>
      <w:r w:rsidR="007D00DC">
        <w:rPr>
          <w:rFonts w:ascii="Trade Gothic Next Light" w:hAnsi="Trade Gothic Next Light"/>
        </w:rPr>
        <w:t>Büro</w:t>
      </w:r>
      <w:r w:rsidRPr="003308E5">
        <w:rPr>
          <w:rFonts w:ascii="Trade Gothic Next Light" w:hAnsi="Trade Gothic Next Light"/>
        </w:rPr>
        <w:t xml:space="preserve"> stattfindet, eine CO</w:t>
      </w:r>
      <w:r w:rsidRPr="003308E5">
        <w:rPr>
          <w:rFonts w:ascii="Cambria Math" w:hAnsi="Cambria Math" w:cs="Cambria Math"/>
        </w:rPr>
        <w:t>₂</w:t>
      </w:r>
      <w:r w:rsidRPr="003308E5">
        <w:rPr>
          <w:rFonts w:ascii="Trade Gothic Next Light" w:hAnsi="Trade Gothic Next Light"/>
        </w:rPr>
        <w:t xml:space="preserve">-Bilanz, die sich sehen lassen kann, und Mitarbeitende, die morgens am Stau vorbeifahren, statt mittendrin zu stehen. Viele Unternehmen aus Mainz und Wiesbaden nutzen die Aktion außerdem bereits als Baustein ihres betrieblichen Gesundheits- oder Mobilitätsmanagements. </w:t>
      </w:r>
      <w:r w:rsidR="007D00DC">
        <w:rPr>
          <w:rFonts w:ascii="Trade Gothic Next Light" w:hAnsi="Trade Gothic Next Light"/>
        </w:rPr>
        <w:t xml:space="preserve">Übrigens nehmen alle Radelnden, die an mindestens 10 Challenge-Tagen aufs Fahrrad steigen, an </w:t>
      </w:r>
      <w:r w:rsidR="001A2404">
        <w:rPr>
          <w:rFonts w:ascii="Trade Gothic Next Light" w:hAnsi="Trade Gothic Next Light"/>
        </w:rPr>
        <w:t>einer</w:t>
      </w:r>
      <w:r w:rsidR="007D00DC">
        <w:rPr>
          <w:rFonts w:ascii="Trade Gothic Next Light" w:hAnsi="Trade Gothic Next Light"/>
        </w:rPr>
        <w:t xml:space="preserve"> Verlosung teil. Zu gewinnen gibts Sachpreise </w:t>
      </w:r>
      <w:r w:rsidRPr="003308E5">
        <w:rPr>
          <w:rFonts w:ascii="Trade Gothic Next Light" w:hAnsi="Trade Gothic Next Light"/>
        </w:rPr>
        <w:t xml:space="preserve">im Gesamtwert von über </w:t>
      </w:r>
      <w:r w:rsidR="00922B4F">
        <w:rPr>
          <w:rFonts w:ascii="Trade Gothic Next Light" w:hAnsi="Trade Gothic Next Light"/>
        </w:rPr>
        <w:t>10</w:t>
      </w:r>
      <w:r w:rsidRPr="003308E5">
        <w:rPr>
          <w:rFonts w:ascii="Trade Gothic Next Light" w:hAnsi="Trade Gothic Next Light"/>
        </w:rPr>
        <w:t xml:space="preserve">.000 </w:t>
      </w:r>
      <w:r w:rsidR="00EA3719">
        <w:rPr>
          <w:rFonts w:ascii="Trade Gothic Next Light" w:hAnsi="Trade Gothic Next Light"/>
        </w:rPr>
        <w:t>Euro</w:t>
      </w:r>
      <w:r w:rsidR="007D00DC">
        <w:rPr>
          <w:rFonts w:ascii="Trade Gothic Next Light" w:hAnsi="Trade Gothic Next Light"/>
        </w:rPr>
        <w:t>, darunter Satteltaschen, Fahrräder und sogar ein Cargo-Bike</w:t>
      </w:r>
      <w:r w:rsidRPr="003308E5">
        <w:rPr>
          <w:rFonts w:ascii="Trade Gothic Next Light" w:hAnsi="Trade Gothic Next Light"/>
        </w:rPr>
        <w:t>.</w:t>
      </w:r>
      <w:r w:rsidRPr="003308E5">
        <w:rPr>
          <w:rFonts w:ascii="Trade Gothic Next Light" w:hAnsi="Trade Gothic Next Light"/>
        </w:rPr>
        <w:br/>
      </w:r>
      <w:r w:rsidRPr="003308E5">
        <w:rPr>
          <w:rFonts w:ascii="Trade Gothic Next Light" w:hAnsi="Trade Gothic Next Light"/>
        </w:rPr>
        <w:br/>
        <w:t>Zum Auftakt wird es am Sonntag</w:t>
      </w:r>
      <w:r w:rsidR="003806B3">
        <w:rPr>
          <w:rFonts w:ascii="Trade Gothic Next Light" w:hAnsi="Trade Gothic Next Light"/>
        </w:rPr>
        <w:t>, den</w:t>
      </w:r>
      <w:r w:rsidRPr="003308E5">
        <w:rPr>
          <w:rFonts w:ascii="Trade Gothic Next Light" w:hAnsi="Trade Gothic Next Light"/>
        </w:rPr>
        <w:t xml:space="preserve"> 16. August </w:t>
      </w:r>
      <w:r w:rsidR="007D00DC">
        <w:rPr>
          <w:rFonts w:ascii="Trade Gothic Next Light" w:hAnsi="Trade Gothic Next Light"/>
        </w:rPr>
        <w:t>die</w:t>
      </w:r>
      <w:r w:rsidRPr="003308E5">
        <w:rPr>
          <w:rFonts w:ascii="Trade Gothic Next Light" w:hAnsi="Trade Gothic Next Light"/>
        </w:rPr>
        <w:t xml:space="preserve"> große </w:t>
      </w:r>
      <w:r w:rsidR="007D00DC">
        <w:rPr>
          <w:rFonts w:ascii="Trade Gothic Next Light" w:hAnsi="Trade Gothic Next Light"/>
        </w:rPr>
        <w:t>Brückenschlag-</w:t>
      </w:r>
      <w:proofErr w:type="spellStart"/>
      <w:r w:rsidR="007D00DC">
        <w:rPr>
          <w:rFonts w:ascii="Trade Gothic Next Light" w:hAnsi="Trade Gothic Next Light"/>
        </w:rPr>
        <w:t>Mz</w:t>
      </w:r>
      <w:proofErr w:type="spellEnd"/>
      <w:r w:rsidR="007D00DC">
        <w:rPr>
          <w:rFonts w:ascii="Trade Gothic Next Light" w:hAnsi="Trade Gothic Next Light"/>
        </w:rPr>
        <w:t>-</w:t>
      </w:r>
      <w:proofErr w:type="spellStart"/>
      <w:r w:rsidR="007D00DC">
        <w:rPr>
          <w:rFonts w:ascii="Trade Gothic Next Light" w:hAnsi="Trade Gothic Next Light"/>
        </w:rPr>
        <w:t>Wi</w:t>
      </w:r>
      <w:proofErr w:type="spellEnd"/>
      <w:r w:rsidRPr="003308E5">
        <w:rPr>
          <w:rFonts w:ascii="Trade Gothic Next Light" w:hAnsi="Trade Gothic Next Light"/>
        </w:rPr>
        <w:t xml:space="preserve">-Demo geben. Gestartet wird in beiden Städten </w:t>
      </w:r>
      <w:r w:rsidR="007D00DC">
        <w:rPr>
          <w:rFonts w:ascii="Trade Gothic Next Light" w:hAnsi="Trade Gothic Next Light"/>
        </w:rPr>
        <w:t>jeweils an den Hauptbahnhöfen</w:t>
      </w:r>
      <w:r w:rsidR="003806B3" w:rsidRPr="003308E5">
        <w:rPr>
          <w:rFonts w:ascii="Trade Gothic Next Light" w:hAnsi="Trade Gothic Next Light"/>
        </w:rPr>
        <w:t>,</w:t>
      </w:r>
      <w:r w:rsidRPr="003308E5">
        <w:rPr>
          <w:rFonts w:ascii="Trade Gothic Next Light" w:hAnsi="Trade Gothic Next Light"/>
        </w:rPr>
        <w:t xml:space="preserve"> um dann</w:t>
      </w:r>
      <w:r w:rsidR="007D00DC">
        <w:rPr>
          <w:rFonts w:ascii="Trade Gothic Next Light" w:hAnsi="Trade Gothic Next Light"/>
        </w:rPr>
        <w:t xml:space="preserve"> </w:t>
      </w:r>
      <w:r w:rsidRPr="003308E5">
        <w:rPr>
          <w:rFonts w:ascii="Trade Gothic Next Light" w:hAnsi="Trade Gothic Next Light"/>
        </w:rPr>
        <w:t xml:space="preserve">gemeinsam </w:t>
      </w:r>
      <w:r w:rsidR="007D00DC">
        <w:rPr>
          <w:rFonts w:ascii="Trade Gothic Next Light" w:hAnsi="Trade Gothic Next Light"/>
        </w:rPr>
        <w:t>mehrere</w:t>
      </w:r>
      <w:r w:rsidRPr="003308E5">
        <w:rPr>
          <w:rFonts w:ascii="Trade Gothic Next Light" w:hAnsi="Trade Gothic Next Light"/>
        </w:rPr>
        <w:t xml:space="preserve"> Brücken </w:t>
      </w:r>
      <w:r w:rsidR="007D00DC">
        <w:rPr>
          <w:rFonts w:ascii="Trade Gothic Next Light" w:hAnsi="Trade Gothic Next Light"/>
        </w:rPr>
        <w:t>zu überqueren</w:t>
      </w:r>
      <w:r w:rsidRPr="003308E5">
        <w:rPr>
          <w:rFonts w:ascii="Trade Gothic Next Light" w:hAnsi="Trade Gothic Next Light"/>
        </w:rPr>
        <w:t xml:space="preserve">. Ziel ist das Mainzer Rheinufer, wo es im Rahmen der Veranstaltung „Stadtgefühle“ eine Panel-Diskussion mit den </w:t>
      </w:r>
      <w:proofErr w:type="spellStart"/>
      <w:r w:rsidRPr="003308E5">
        <w:rPr>
          <w:rFonts w:ascii="Trade Gothic Next Light" w:hAnsi="Trade Gothic Next Light"/>
        </w:rPr>
        <w:t>Vehrkehrsdezernenten</w:t>
      </w:r>
      <w:proofErr w:type="spellEnd"/>
      <w:r w:rsidRPr="003308E5">
        <w:rPr>
          <w:rFonts w:ascii="Trade Gothic Next Light" w:hAnsi="Trade Gothic Next Light"/>
        </w:rPr>
        <w:t xml:space="preserve"> und der Rad-Community geben wird.</w:t>
      </w:r>
      <w:r w:rsidRPr="003308E5">
        <w:rPr>
          <w:rFonts w:ascii="Trade Gothic Next Light" w:hAnsi="Trade Gothic Next Light"/>
        </w:rPr>
        <w:br/>
      </w:r>
      <w:r w:rsidRPr="003308E5">
        <w:rPr>
          <w:rFonts w:ascii="Trade Gothic Next Light" w:hAnsi="Trade Gothic Next Light"/>
        </w:rPr>
        <w:br/>
        <w:t xml:space="preserve">Die Aktion wird von den Landeshauptstädten Mainz und Wiesbaden unterstützt und ist Teil der „World Design Capital Frankfurt RheinMain 2026“. Bike to Work ist eine Initiative </w:t>
      </w:r>
      <w:r w:rsidR="001A2404">
        <w:rPr>
          <w:rFonts w:ascii="Trade Gothic Next Light" w:hAnsi="Trade Gothic Next Light"/>
        </w:rPr>
        <w:t>der Agentur</w:t>
      </w:r>
      <w:r w:rsidRPr="003308E5">
        <w:rPr>
          <w:rFonts w:ascii="Trade Gothic Next Light" w:hAnsi="Trade Gothic Next Light"/>
        </w:rPr>
        <w:t xml:space="preserve"> Scholz &amp; Volkmer.</w:t>
      </w:r>
      <w:r w:rsidRPr="003308E5">
        <w:rPr>
          <w:rFonts w:ascii="Trade Gothic Next Light" w:hAnsi="Trade Gothic Next Light"/>
        </w:rPr>
        <w:br/>
      </w:r>
      <w:r w:rsidRPr="003308E5">
        <w:rPr>
          <w:rFonts w:ascii="Trade Gothic Next Light" w:hAnsi="Trade Gothic Next Light"/>
        </w:rPr>
        <w:br/>
      </w:r>
      <w:proofErr w:type="gramStart"/>
      <w:r w:rsidRPr="003308E5">
        <w:rPr>
          <w:rFonts w:ascii="Trade Gothic Next Light" w:hAnsi="Trade Gothic Next Light"/>
        </w:rPr>
        <w:t>Hier</w:t>
      </w:r>
      <w:proofErr w:type="gramEnd"/>
      <w:r w:rsidRPr="003308E5">
        <w:rPr>
          <w:rFonts w:ascii="Trade Gothic Next Light" w:hAnsi="Trade Gothic Next Light"/>
        </w:rPr>
        <w:t xml:space="preserve"> kannst du </w:t>
      </w:r>
      <w:r w:rsidR="001A2404">
        <w:rPr>
          <w:rFonts w:ascii="Trade Gothic Next Light" w:hAnsi="Trade Gothic Next Light"/>
        </w:rPr>
        <w:t xml:space="preserve">dich oder </w:t>
      </w:r>
      <w:r w:rsidRPr="003308E5">
        <w:rPr>
          <w:rFonts w:ascii="Trade Gothic Next Light" w:hAnsi="Trade Gothic Next Light"/>
        </w:rPr>
        <w:t xml:space="preserve">deine Organisation anmelden – </w:t>
      </w:r>
      <w:r w:rsidR="001A2404">
        <w:rPr>
          <w:rFonts w:ascii="Trade Gothic Next Light" w:hAnsi="Trade Gothic Next Light"/>
        </w:rPr>
        <w:t xml:space="preserve">egal </w:t>
      </w:r>
      <w:r w:rsidRPr="003308E5">
        <w:rPr>
          <w:rFonts w:ascii="Trade Gothic Next Light" w:hAnsi="Trade Gothic Next Light"/>
        </w:rPr>
        <w:t xml:space="preserve">ob </w:t>
      </w:r>
      <w:r w:rsidR="001A2404">
        <w:rPr>
          <w:rFonts w:ascii="Trade Gothic Next Light" w:hAnsi="Trade Gothic Next Light"/>
        </w:rPr>
        <w:t xml:space="preserve">als </w:t>
      </w:r>
      <w:r w:rsidRPr="003308E5">
        <w:rPr>
          <w:rFonts w:ascii="Trade Gothic Next Light" w:hAnsi="Trade Gothic Next Light"/>
        </w:rPr>
        <w:t>Unternehmen, Amt, Verein</w:t>
      </w:r>
      <w:r w:rsidR="001A2404">
        <w:rPr>
          <w:rFonts w:ascii="Trade Gothic Next Light" w:hAnsi="Trade Gothic Next Light"/>
        </w:rPr>
        <w:t>, Familie oder einfach als Soloradelnde</w:t>
      </w:r>
      <w:r w:rsidRPr="003308E5">
        <w:rPr>
          <w:rFonts w:ascii="Trade Gothic Next Light" w:hAnsi="Trade Gothic Next Light"/>
        </w:rPr>
        <w:t xml:space="preserve">: </w:t>
      </w:r>
      <w:hyperlink r:id="rId5" w:history="1">
        <w:r w:rsidRPr="009B5AD1">
          <w:rPr>
            <w:rStyle w:val="Hyperlink"/>
            <w:rFonts w:ascii="Trade Gothic Next Light" w:hAnsi="Trade Gothic Next Light"/>
          </w:rPr>
          <w:t>https://www.brueckenschlag-challenge.de/registrierung</w:t>
        </w:r>
      </w:hyperlink>
      <w:r w:rsidRPr="003308E5">
        <w:rPr>
          <w:rFonts w:ascii="Trade Gothic Next Light" w:hAnsi="Trade Gothic Next Light"/>
        </w:rPr>
        <w:br/>
        <w:t xml:space="preserve">Fragen an: </w:t>
      </w:r>
      <w:hyperlink r:id="rId6" w:tgtFrame="_blank" w:history="1">
        <w:r w:rsidRPr="003308E5">
          <w:rPr>
            <w:rStyle w:val="Hyperlink"/>
            <w:rFonts w:ascii="Trade Gothic Next Light" w:hAnsi="Trade Gothic Next Light"/>
            <w:color w:val="1264A3"/>
            <w:u w:val="none"/>
          </w:rPr>
          <w:t>info@brueckenschlag-challe</w:t>
        </w:r>
        <w:r w:rsidRPr="003308E5">
          <w:rPr>
            <w:rStyle w:val="Hyperlink"/>
            <w:rFonts w:ascii="Trade Gothic Next Light" w:hAnsi="Trade Gothic Next Light"/>
            <w:color w:val="1264A3"/>
            <w:u w:val="none"/>
          </w:rPr>
          <w:t>n</w:t>
        </w:r>
        <w:r w:rsidRPr="003308E5">
          <w:rPr>
            <w:rStyle w:val="Hyperlink"/>
            <w:rFonts w:ascii="Trade Gothic Next Light" w:hAnsi="Trade Gothic Next Light"/>
            <w:color w:val="1264A3"/>
            <w:u w:val="none"/>
          </w:rPr>
          <w:t>ge.de</w:t>
        </w:r>
      </w:hyperlink>
      <w:r w:rsidR="006865B6" w:rsidRPr="003308E5">
        <w:rPr>
          <w:rFonts w:ascii="Trade Gothic Next Light" w:hAnsi="Trade Gothic Next Light"/>
        </w:rPr>
        <w:br/>
      </w:r>
    </w:p>
    <w:p w14:paraId="52EB03E5" w14:textId="3A226AF1" w:rsidR="00E56F31" w:rsidRPr="003308E5" w:rsidRDefault="005247D8" w:rsidP="00265C6D">
      <w:pPr>
        <w:rPr>
          <w:rFonts w:ascii="Trade Gothic Next Light" w:hAnsi="Trade Gothic Next Light"/>
          <w:color w:val="000000" w:themeColor="text1"/>
        </w:rPr>
      </w:pPr>
      <w:r w:rsidRPr="003308E5">
        <w:rPr>
          <w:rFonts w:ascii="Trade Gothic Next Light" w:hAnsi="Trade Gothic Next Light"/>
          <w:color w:val="000000" w:themeColor="text1"/>
        </w:rPr>
        <w:br w:type="page"/>
      </w:r>
    </w:p>
    <w:sectPr w:rsidR="00E56F31" w:rsidRPr="003308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Trade Gothic Next Light">
    <w:panose1 w:val="020B0403040303020004"/>
    <w:charset w:val="00"/>
    <w:family w:val="swiss"/>
    <w:pitch w:val="variable"/>
    <w:sig w:usb0="8000002F" w:usb1="0000000A" w:usb2="00000000" w:usb3="00000000" w:csb0="00000001" w:csb1="00000000"/>
  </w:font>
  <w:font w:name="Trade Gothic Next Cond">
    <w:panose1 w:val="020B0506040303020004"/>
    <w:charset w:val="00"/>
    <w:family w:val="swiss"/>
    <w:pitch w:val="variable"/>
    <w:sig w:usb0="8000002F" w:usb1="0000000A"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18577D"/>
    <w:multiLevelType w:val="hybridMultilevel"/>
    <w:tmpl w:val="44D049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FDD0CF7"/>
    <w:multiLevelType w:val="hybridMultilevel"/>
    <w:tmpl w:val="194E0F32"/>
    <w:lvl w:ilvl="0" w:tplc="155A716E">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D8267E3"/>
    <w:multiLevelType w:val="hybridMultilevel"/>
    <w:tmpl w:val="6330B3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55474861">
    <w:abstractNumId w:val="1"/>
  </w:num>
  <w:num w:numId="2" w16cid:durableId="1056930009">
    <w:abstractNumId w:val="2"/>
  </w:num>
  <w:num w:numId="3" w16cid:durableId="14591016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8C5"/>
    <w:rsid w:val="0007593B"/>
    <w:rsid w:val="000C1248"/>
    <w:rsid w:val="00104887"/>
    <w:rsid w:val="00171A9F"/>
    <w:rsid w:val="001A2404"/>
    <w:rsid w:val="001B7FE4"/>
    <w:rsid w:val="001E33C2"/>
    <w:rsid w:val="0021121C"/>
    <w:rsid w:val="00213295"/>
    <w:rsid w:val="0022423F"/>
    <w:rsid w:val="0024711E"/>
    <w:rsid w:val="00265C6D"/>
    <w:rsid w:val="002C4395"/>
    <w:rsid w:val="0032470B"/>
    <w:rsid w:val="003308E5"/>
    <w:rsid w:val="00357CF0"/>
    <w:rsid w:val="003806B3"/>
    <w:rsid w:val="003C1C68"/>
    <w:rsid w:val="003F2640"/>
    <w:rsid w:val="004044BE"/>
    <w:rsid w:val="004B113D"/>
    <w:rsid w:val="005247D8"/>
    <w:rsid w:val="00555757"/>
    <w:rsid w:val="005910DE"/>
    <w:rsid w:val="005C019A"/>
    <w:rsid w:val="005D0E07"/>
    <w:rsid w:val="00647B32"/>
    <w:rsid w:val="00685369"/>
    <w:rsid w:val="006865B6"/>
    <w:rsid w:val="00693D7F"/>
    <w:rsid w:val="00695400"/>
    <w:rsid w:val="006C2C73"/>
    <w:rsid w:val="006D27BF"/>
    <w:rsid w:val="006F33E4"/>
    <w:rsid w:val="00732D94"/>
    <w:rsid w:val="00772B48"/>
    <w:rsid w:val="00786123"/>
    <w:rsid w:val="007C7B8B"/>
    <w:rsid w:val="007D00DC"/>
    <w:rsid w:val="00862DE5"/>
    <w:rsid w:val="00922B4F"/>
    <w:rsid w:val="00936751"/>
    <w:rsid w:val="00975F91"/>
    <w:rsid w:val="009A514E"/>
    <w:rsid w:val="009B5AD1"/>
    <w:rsid w:val="009E046C"/>
    <w:rsid w:val="009E746E"/>
    <w:rsid w:val="009F3265"/>
    <w:rsid w:val="00A0436E"/>
    <w:rsid w:val="00AC1805"/>
    <w:rsid w:val="00AE0571"/>
    <w:rsid w:val="00B16287"/>
    <w:rsid w:val="00B368C5"/>
    <w:rsid w:val="00BB0A14"/>
    <w:rsid w:val="00C43AD0"/>
    <w:rsid w:val="00C728D0"/>
    <w:rsid w:val="00CD05CA"/>
    <w:rsid w:val="00CF2DBA"/>
    <w:rsid w:val="00E56F31"/>
    <w:rsid w:val="00EA3719"/>
    <w:rsid w:val="00F313D1"/>
    <w:rsid w:val="00F8209A"/>
    <w:rsid w:val="00FF1B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6544F"/>
  <w15:chartTrackingRefBased/>
  <w15:docId w15:val="{D97BE3B0-659A-724A-9490-7750AE4C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10DE"/>
  </w:style>
  <w:style w:type="paragraph" w:styleId="berschrift1">
    <w:name w:val="heading 1"/>
    <w:basedOn w:val="Standard"/>
    <w:next w:val="Standard"/>
    <w:link w:val="berschrift1Zchn"/>
    <w:uiPriority w:val="9"/>
    <w:qFormat/>
    <w:rsid w:val="00B368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B368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368C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368C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368C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368C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368C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368C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368C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368C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B368C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368C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368C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368C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368C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368C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368C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368C5"/>
    <w:rPr>
      <w:rFonts w:eastAsiaTheme="majorEastAsia" w:cstheme="majorBidi"/>
      <w:color w:val="272727" w:themeColor="text1" w:themeTint="D8"/>
    </w:rPr>
  </w:style>
  <w:style w:type="paragraph" w:styleId="Titel">
    <w:name w:val="Title"/>
    <w:basedOn w:val="Standard"/>
    <w:next w:val="Standard"/>
    <w:link w:val="TitelZchn"/>
    <w:uiPriority w:val="10"/>
    <w:qFormat/>
    <w:rsid w:val="00B368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368C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368C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368C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368C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368C5"/>
    <w:rPr>
      <w:i/>
      <w:iCs/>
      <w:color w:val="404040" w:themeColor="text1" w:themeTint="BF"/>
    </w:rPr>
  </w:style>
  <w:style w:type="paragraph" w:styleId="Listenabsatz">
    <w:name w:val="List Paragraph"/>
    <w:basedOn w:val="Standard"/>
    <w:uiPriority w:val="34"/>
    <w:qFormat/>
    <w:rsid w:val="00B368C5"/>
    <w:pPr>
      <w:ind w:left="720"/>
      <w:contextualSpacing/>
    </w:pPr>
  </w:style>
  <w:style w:type="character" w:styleId="IntensiveHervorhebung">
    <w:name w:val="Intense Emphasis"/>
    <w:basedOn w:val="Absatz-Standardschriftart"/>
    <w:uiPriority w:val="21"/>
    <w:qFormat/>
    <w:rsid w:val="00B368C5"/>
    <w:rPr>
      <w:i/>
      <w:iCs/>
      <w:color w:val="0F4761" w:themeColor="accent1" w:themeShade="BF"/>
    </w:rPr>
  </w:style>
  <w:style w:type="paragraph" w:styleId="IntensivesZitat">
    <w:name w:val="Intense Quote"/>
    <w:basedOn w:val="Standard"/>
    <w:next w:val="Standard"/>
    <w:link w:val="IntensivesZitatZchn"/>
    <w:uiPriority w:val="30"/>
    <w:qFormat/>
    <w:rsid w:val="00B368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368C5"/>
    <w:rPr>
      <w:i/>
      <w:iCs/>
      <w:color w:val="0F4761" w:themeColor="accent1" w:themeShade="BF"/>
    </w:rPr>
  </w:style>
  <w:style w:type="character" w:styleId="IntensiverVerweis">
    <w:name w:val="Intense Reference"/>
    <w:basedOn w:val="Absatz-Standardschriftart"/>
    <w:uiPriority w:val="32"/>
    <w:qFormat/>
    <w:rsid w:val="00B368C5"/>
    <w:rPr>
      <w:b/>
      <w:bCs/>
      <w:smallCaps/>
      <w:color w:val="0F4761" w:themeColor="accent1" w:themeShade="BF"/>
      <w:spacing w:val="5"/>
    </w:rPr>
  </w:style>
  <w:style w:type="paragraph" w:customStyle="1" w:styleId="font-claude-response-body">
    <w:name w:val="font-claude-response-body"/>
    <w:basedOn w:val="Standard"/>
    <w:rsid w:val="00AC1805"/>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unhideWhenUsed/>
    <w:rsid w:val="007C7B8B"/>
    <w:rPr>
      <w:color w:val="0000FF"/>
      <w:u w:val="single"/>
    </w:rPr>
  </w:style>
  <w:style w:type="paragraph" w:styleId="StandardWeb">
    <w:name w:val="Normal (Web)"/>
    <w:basedOn w:val="Standard"/>
    <w:uiPriority w:val="99"/>
    <w:semiHidden/>
    <w:unhideWhenUsed/>
    <w:rsid w:val="005D0E07"/>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Kommentarzeichen">
    <w:name w:val="annotation reference"/>
    <w:basedOn w:val="Absatz-Standardschriftart"/>
    <w:uiPriority w:val="99"/>
    <w:semiHidden/>
    <w:unhideWhenUsed/>
    <w:rsid w:val="003F2640"/>
    <w:rPr>
      <w:sz w:val="16"/>
      <w:szCs w:val="16"/>
    </w:rPr>
  </w:style>
  <w:style w:type="paragraph" w:styleId="Kommentartext">
    <w:name w:val="annotation text"/>
    <w:basedOn w:val="Standard"/>
    <w:link w:val="KommentartextZchn"/>
    <w:uiPriority w:val="99"/>
    <w:semiHidden/>
    <w:unhideWhenUsed/>
    <w:rsid w:val="003F264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F2640"/>
    <w:rPr>
      <w:sz w:val="20"/>
      <w:szCs w:val="20"/>
    </w:rPr>
  </w:style>
  <w:style w:type="paragraph" w:styleId="Kommentarthema">
    <w:name w:val="annotation subject"/>
    <w:basedOn w:val="Kommentartext"/>
    <w:next w:val="Kommentartext"/>
    <w:link w:val="KommentarthemaZchn"/>
    <w:uiPriority w:val="99"/>
    <w:semiHidden/>
    <w:unhideWhenUsed/>
    <w:rsid w:val="003F2640"/>
    <w:rPr>
      <w:b/>
      <w:bCs/>
    </w:rPr>
  </w:style>
  <w:style w:type="character" w:customStyle="1" w:styleId="KommentarthemaZchn">
    <w:name w:val="Kommentarthema Zchn"/>
    <w:basedOn w:val="KommentartextZchn"/>
    <w:link w:val="Kommentarthema"/>
    <w:uiPriority w:val="99"/>
    <w:semiHidden/>
    <w:rsid w:val="003F2640"/>
    <w:rPr>
      <w:b/>
      <w:bCs/>
      <w:sz w:val="20"/>
      <w:szCs w:val="20"/>
    </w:rPr>
  </w:style>
  <w:style w:type="character" w:customStyle="1" w:styleId="apple-converted-space">
    <w:name w:val="apple-converted-space"/>
    <w:basedOn w:val="Absatz-Standardschriftart"/>
    <w:rsid w:val="003F2640"/>
  </w:style>
  <w:style w:type="character" w:styleId="BesuchterLink">
    <w:name w:val="FollowedHyperlink"/>
    <w:basedOn w:val="Absatz-Standardschriftart"/>
    <w:uiPriority w:val="99"/>
    <w:semiHidden/>
    <w:unhideWhenUsed/>
    <w:rsid w:val="009B5AD1"/>
    <w:rPr>
      <w:color w:val="96607D" w:themeColor="followedHyperlink"/>
      <w:u w:val="single"/>
    </w:rPr>
  </w:style>
  <w:style w:type="character" w:styleId="NichtaufgelsteErwhnung">
    <w:name w:val="Unresolved Mention"/>
    <w:basedOn w:val="Absatz-Standardschriftart"/>
    <w:uiPriority w:val="99"/>
    <w:semiHidden/>
    <w:unhideWhenUsed/>
    <w:rsid w:val="009B5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rueckenschlag-challenge.de" TargetMode="External"/><Relationship Id="rId5" Type="http://schemas.openxmlformats.org/officeDocument/2006/relationships/hyperlink" Target="https://www.brueckenschlag-challenge.de/registrierung/"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1908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Hartmann</dc:creator>
  <cp:keywords/>
  <dc:description/>
  <cp:lastModifiedBy>Jasmin Schönbach</cp:lastModifiedBy>
  <cp:revision>10</cp:revision>
  <cp:lastPrinted>2026-06-19T10:31:00Z</cp:lastPrinted>
  <dcterms:created xsi:type="dcterms:W3CDTF">2026-07-16T09:53:00Z</dcterms:created>
  <dcterms:modified xsi:type="dcterms:W3CDTF">2026-07-22T06:49:00Z</dcterms:modified>
</cp:coreProperties>
</file>